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280" w:rsidRDefault="000F0A86" w:rsidP="00B951CA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-552450</wp:posOffset>
                </wp:positionH>
                <wp:positionV relativeFrom="paragraph">
                  <wp:posOffset>1143000</wp:posOffset>
                </wp:positionV>
                <wp:extent cx="7058025" cy="809625"/>
                <wp:effectExtent l="0" t="0" r="28575" b="2857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8025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951CA" w:rsidRPr="000F0A86" w:rsidRDefault="00630C2B">
                            <w:pPr>
                              <w:rPr>
                                <w:rFonts w:cstheme="minorHAnsi"/>
                              </w:rPr>
                            </w:pPr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The </w:t>
                            </w:r>
                            <w:proofErr w:type="gramStart"/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>4</w:t>
                            </w:r>
                            <w:proofErr w:type="gramEnd"/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 Connections are simple practices that can be applied to building relationships with students as well as between </w:t>
                            </w:r>
                            <w:proofErr w:type="spellStart"/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>EvCC</w:t>
                            </w:r>
                            <w:proofErr w:type="spellEnd"/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 employees</w:t>
                            </w:r>
                            <w:r w:rsidR="0061243C"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 (or anyone for that matter)</w:t>
                            </w:r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. The power of The 4 Connections comes from your commitment to practice them intentionally and to improve </w:t>
                            </w:r>
                            <w:r w:rsidR="006622E9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>continuously by applying</w:t>
                            </w:r>
                            <w:r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 each of the practices to your planning and daily interactions.  </w:t>
                            </w:r>
                            <w:r w:rsidR="0061243C"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By </w:t>
                            </w:r>
                            <w:r w:rsidR="006622E9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>the end of the Retreat</w:t>
                            </w:r>
                            <w:r w:rsidR="0061243C"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, we will all be experts </w:t>
                            </w:r>
                            <w:r w:rsidR="006622E9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 xml:space="preserve">in these practices as well as </w:t>
                            </w:r>
                            <w:r w:rsidR="0061243C" w:rsidRPr="000F0A86">
                              <w:rPr>
                                <w:rFonts w:cstheme="minorHAnsi"/>
                                <w:color w:val="2D3B45"/>
                                <w:shd w:val="clear" w:color="auto" w:fill="FFFFFF"/>
                              </w:rPr>
                              <w:t>well connected to each other!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3.5pt;margin-top:90pt;width:555.75pt;height:63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">
                <v:textbox>
                  <w:txbxContent>
                    <w:p w:rsidR="00B951CA" w:rsidRPr="000F0A86" w:rsidRDefault="00630C2B">
                      <w:pPr>
                        <w:rPr>
                          <w:rFonts w:cstheme="minorHAnsi"/>
                        </w:rPr>
                      </w:pPr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The </w:t>
                      </w:r>
                      <w:proofErr w:type="gramStart"/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>4</w:t>
                      </w:r>
                      <w:proofErr w:type="gramEnd"/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 Connections are simple practices that can be applied to building relationships with students as well as between </w:t>
                      </w:r>
                      <w:proofErr w:type="spellStart"/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>EvCC</w:t>
                      </w:r>
                      <w:proofErr w:type="spellEnd"/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 employees</w:t>
                      </w:r>
                      <w:r w:rsidR="0061243C"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 (or anyone for that matter)</w:t>
                      </w:r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. The power of The 4 Connections comes from your commitment to practice them intentionally and to improve </w:t>
                      </w:r>
                      <w:r w:rsidR="006622E9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>continuously by applying</w:t>
                      </w:r>
                      <w:r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 each of the practices to your planning and daily interactions.  </w:t>
                      </w:r>
                      <w:r w:rsidR="0061243C"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By </w:t>
                      </w:r>
                      <w:r w:rsidR="006622E9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>the end of the Retreat</w:t>
                      </w:r>
                      <w:r w:rsidR="0061243C"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, we will all be experts </w:t>
                      </w:r>
                      <w:r w:rsidR="006622E9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 xml:space="preserve">in these practices as well as </w:t>
                      </w:r>
                      <w:r w:rsidR="0061243C" w:rsidRPr="000F0A86">
                        <w:rPr>
                          <w:rFonts w:cstheme="minorHAnsi"/>
                          <w:color w:val="2D3B45"/>
                          <w:shd w:val="clear" w:color="auto" w:fill="FFFFFF"/>
                        </w:rPr>
                        <w:t>well connected to each other!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1243C">
        <w:rPr>
          <w:noProof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2FA414FD" wp14:editId="44C5F791">
                <wp:simplePos x="0" y="0"/>
                <wp:positionH relativeFrom="column">
                  <wp:posOffset>-885825</wp:posOffset>
                </wp:positionH>
                <wp:positionV relativeFrom="paragraph">
                  <wp:posOffset>-866775</wp:posOffset>
                </wp:positionV>
                <wp:extent cx="7858125" cy="87630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58125" cy="876300"/>
                        </a:xfrm>
                        <a:prstGeom prst="rect">
                          <a:avLst/>
                        </a:prstGeom>
                        <a:noFill/>
                        <a:ln w="25400" algn="ctr">
                          <a:noFill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B2B29" w:rsidRPr="007B2B29" w:rsidRDefault="00984BA9" w:rsidP="007B2B29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proofErr w:type="spellStart"/>
                            <w:r w:rsidRPr="007B2B29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EvCC</w:t>
                            </w:r>
                            <w:proofErr w:type="spellEnd"/>
                            <w:r w:rsidR="001617B6" w:rsidRPr="007B2B29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17</w:t>
                            </w:r>
                            <w:r w:rsidR="001617B6" w:rsidRPr="007B2B29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:vertAlign w:val="superscript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th</w:t>
                            </w:r>
                            <w:r w:rsidR="001617B6" w:rsidRPr="007B2B29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Annual </w:t>
                            </w:r>
                            <w:r w:rsidR="0055255A" w:rsidRPr="007B2B29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Teaching and Learning Retreat</w:t>
                            </w:r>
                          </w:p>
                          <w:p w:rsidR="007B2B29" w:rsidRPr="007B2B29" w:rsidRDefault="00645053" w:rsidP="007B2B29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The </w:t>
                            </w:r>
                            <w:proofErr w:type="gramStart"/>
                            <w:r w:rsidR="00630C2B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4</w:t>
                            </w:r>
                            <w:proofErr w:type="gramEnd"/>
                            <w:r w:rsidR="00630C2B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="007B2B29" w:rsidRPr="007B2B29">
                              <w:rPr>
                                <w:rFonts w:ascii="MV Boli" w:hAnsi="MV Boli" w:cs="MV Boli"/>
                                <w:b/>
                                <w:bCs/>
                                <w:color w:val="5256A0"/>
                                <w:sz w:val="36"/>
                                <w:szCs w:val="3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Connections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A414FD" id="Text Box 1" o:spid="_x0000_s1027" type="#_x0000_t202" style="position:absolute;left:0;text-align:left;margin-left:-69.75pt;margin-top:-68.25pt;width:618.75pt;height:69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" filled="f" stroked="f" strokeweight="2pt">
                <v:textbox inset="2.88pt,2.88pt,2.88pt,2.88pt">
                  <w:txbxContent>
                    <w:p w:rsidR="007B2B29" w:rsidRPr="007B2B29" w:rsidRDefault="00984BA9" w:rsidP="007B2B29">
                      <w:pPr>
                        <w:widowControl w:val="0"/>
                        <w:spacing w:after="0"/>
                        <w:jc w:val="center"/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proofErr w:type="spellStart"/>
                      <w:r w:rsidRPr="007B2B29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EvCC</w:t>
                      </w:r>
                      <w:proofErr w:type="spellEnd"/>
                      <w:r w:rsidR="001617B6" w:rsidRPr="007B2B29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17</w:t>
                      </w:r>
                      <w:r w:rsidR="001617B6" w:rsidRPr="007B2B29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:vertAlign w:val="superscript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th</w:t>
                      </w:r>
                      <w:r w:rsidR="001617B6" w:rsidRPr="007B2B29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Annual </w:t>
                      </w:r>
                      <w:r w:rsidR="0055255A" w:rsidRPr="007B2B29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Teaching and Learning Retreat</w:t>
                      </w:r>
                    </w:p>
                    <w:p w:rsidR="007B2B29" w:rsidRPr="007B2B29" w:rsidRDefault="00645053" w:rsidP="007B2B29">
                      <w:pPr>
                        <w:widowControl w:val="0"/>
                        <w:spacing w:after="0"/>
                        <w:jc w:val="center"/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The </w:t>
                      </w:r>
                      <w:proofErr w:type="gramStart"/>
                      <w:r w:rsidR="00630C2B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4</w:t>
                      </w:r>
                      <w:proofErr w:type="gramEnd"/>
                      <w:r w:rsidR="00630C2B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="007B2B29" w:rsidRPr="007B2B29">
                        <w:rPr>
                          <w:rFonts w:ascii="MV Boli" w:hAnsi="MV Boli" w:cs="MV Boli"/>
                          <w:b/>
                          <w:bCs/>
                          <w:color w:val="5256A0"/>
                          <w:sz w:val="36"/>
                          <w:szCs w:val="3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Connections</w:t>
                      </w:r>
                    </w:p>
                  </w:txbxContent>
                </v:textbox>
              </v:shape>
            </w:pict>
          </mc:Fallback>
        </mc:AlternateContent>
      </w:r>
      <w:r w:rsidR="007B2B29">
        <w:rPr>
          <w:noProof/>
        </w:rPr>
        <w:drawing>
          <wp:inline distT="0" distB="0" distL="0" distR="0" wp14:anchorId="1445B1D9" wp14:editId="50C47C04">
            <wp:extent cx="4864735" cy="10572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4 connections lettle people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5358" cy="107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margin" w:tblpXSpec="center" w:tblpY="1786"/>
        <w:tblW w:w="11427" w:type="dxa"/>
        <w:tblLook w:val="04A0" w:firstRow="1" w:lastRow="0" w:firstColumn="1" w:lastColumn="0" w:noHBand="0" w:noVBand="1"/>
      </w:tblPr>
      <w:tblGrid>
        <w:gridCol w:w="1795"/>
        <w:gridCol w:w="9632"/>
      </w:tblGrid>
      <w:tr w:rsidR="00630C2B" w:rsidRPr="00687574" w:rsidTr="000F0A86">
        <w:trPr>
          <w:trHeight w:val="482"/>
        </w:trPr>
        <w:tc>
          <w:tcPr>
            <w:tcW w:w="11427" w:type="dxa"/>
            <w:gridSpan w:val="2"/>
            <w:shd w:val="clear" w:color="auto" w:fill="E2EFD9" w:themeFill="accent6" w:themeFillTint="33"/>
            <w:vAlign w:val="center"/>
          </w:tcPr>
          <w:p w:rsidR="00630C2B" w:rsidRPr="000F0A86" w:rsidRDefault="0090229A" w:rsidP="0090229A">
            <w:pPr>
              <w:jc w:val="center"/>
              <w:rPr>
                <w:rFonts w:ascii="MV Boli" w:hAnsi="MV Boli" w:cs="MV Boli"/>
                <w:b/>
                <w:sz w:val="28"/>
                <w:szCs w:val="28"/>
              </w:rPr>
            </w:pPr>
            <w:r>
              <w:rPr>
                <w:rFonts w:ascii="MV Boli" w:hAnsi="MV Boli" w:cs="MV Boli"/>
                <w:b/>
                <w:bCs/>
                <w:color w:val="339966"/>
                <w:sz w:val="28"/>
                <w:szCs w:val="28"/>
              </w:rPr>
              <w:t xml:space="preserve">Friday </w:t>
            </w:r>
            <w:r w:rsidR="00EE5B37">
              <w:rPr>
                <w:rFonts w:ascii="MV Boli" w:hAnsi="MV Boli" w:cs="MV Boli"/>
                <w:b/>
                <w:bCs/>
                <w:color w:val="339966"/>
                <w:sz w:val="28"/>
                <w:szCs w:val="28"/>
              </w:rPr>
              <w:t>- April 26, 2019</w:t>
            </w:r>
          </w:p>
        </w:tc>
      </w:tr>
      <w:tr w:rsidR="00630C2B" w:rsidRPr="00687574" w:rsidTr="00630C2B">
        <w:trPr>
          <w:trHeight w:val="609"/>
        </w:trPr>
        <w:tc>
          <w:tcPr>
            <w:tcW w:w="1795" w:type="dxa"/>
            <w:vAlign w:val="center"/>
          </w:tcPr>
          <w:p w:rsidR="00630C2B" w:rsidRPr="00704EB3" w:rsidRDefault="00EE5B37" w:rsidP="00630C2B">
            <w:pPr>
              <w:jc w:val="center"/>
              <w:rPr>
                <w:b/>
              </w:rPr>
            </w:pPr>
            <w:r>
              <w:rPr>
                <w:b/>
              </w:rPr>
              <w:t>8:30 -9:00 AM</w:t>
            </w:r>
          </w:p>
        </w:tc>
        <w:tc>
          <w:tcPr>
            <w:tcW w:w="9632" w:type="dxa"/>
            <w:vAlign w:val="center"/>
          </w:tcPr>
          <w:p w:rsidR="00630C2B" w:rsidRPr="0010448E" w:rsidRDefault="006C0315" w:rsidP="00630C2B">
            <w:pPr>
              <w:rPr>
                <w:rFonts w:cstheme="minorHAnsi"/>
                <w:b/>
              </w:rPr>
            </w:pPr>
            <w:r w:rsidRPr="0010448E">
              <w:rPr>
                <w:rFonts w:cstheme="minorHAnsi"/>
                <w:b/>
              </w:rPr>
              <w:t>Registration and C</w:t>
            </w:r>
            <w:r w:rsidR="00630C2B" w:rsidRPr="0010448E">
              <w:rPr>
                <w:rFonts w:cstheme="minorHAnsi"/>
                <w:b/>
              </w:rPr>
              <w:t>offee</w:t>
            </w:r>
          </w:p>
        </w:tc>
      </w:tr>
      <w:tr w:rsidR="00630C2B" w:rsidRPr="00687574" w:rsidTr="00630C2B">
        <w:trPr>
          <w:trHeight w:val="609"/>
        </w:trPr>
        <w:tc>
          <w:tcPr>
            <w:tcW w:w="1795" w:type="dxa"/>
            <w:vAlign w:val="center"/>
          </w:tcPr>
          <w:p w:rsidR="00630C2B" w:rsidRPr="00704EB3" w:rsidRDefault="00937735" w:rsidP="00630C2B">
            <w:pPr>
              <w:jc w:val="center"/>
              <w:rPr>
                <w:b/>
              </w:rPr>
            </w:pPr>
            <w:r>
              <w:rPr>
                <w:b/>
              </w:rPr>
              <w:t>9:00-10:00</w:t>
            </w:r>
            <w:r w:rsidR="00630C2B" w:rsidRPr="00704EB3">
              <w:rPr>
                <w:b/>
              </w:rPr>
              <w:t xml:space="preserve"> AM</w:t>
            </w:r>
          </w:p>
        </w:tc>
        <w:tc>
          <w:tcPr>
            <w:tcW w:w="9632" w:type="dxa"/>
            <w:vAlign w:val="center"/>
          </w:tcPr>
          <w:p w:rsidR="00FC426F" w:rsidRPr="00FC426F" w:rsidRDefault="00FC426F" w:rsidP="00FC426F">
            <w:pPr>
              <w:rPr>
                <w:rFonts w:cstheme="minorHAnsi"/>
                <w:b/>
              </w:rPr>
            </w:pPr>
            <w:r w:rsidRPr="00FC426F">
              <w:rPr>
                <w:rFonts w:cstheme="minorHAnsi"/>
                <w:b/>
              </w:rPr>
              <w:t xml:space="preserve">Exploring Connection #1 – Know Your Names – </w:t>
            </w:r>
            <w:r w:rsidR="00BD710D">
              <w:rPr>
                <w:rFonts w:cstheme="minorHAnsi"/>
                <w:b/>
              </w:rPr>
              <w:t xml:space="preserve">Peg </w:t>
            </w:r>
            <w:proofErr w:type="spellStart"/>
            <w:r w:rsidR="00BD710D">
              <w:rPr>
                <w:rFonts w:cstheme="minorHAnsi"/>
                <w:b/>
              </w:rPr>
              <w:t>Balachowski</w:t>
            </w:r>
            <w:proofErr w:type="spellEnd"/>
          </w:p>
          <w:p w:rsidR="00FC426F" w:rsidRPr="004B77CC" w:rsidRDefault="00FC426F" w:rsidP="00FC426F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i/>
              </w:rPr>
            </w:pPr>
            <w:r w:rsidRPr="004B77CC">
              <w:rPr>
                <w:rFonts w:cstheme="minorHAnsi"/>
                <w:i/>
              </w:rPr>
              <w:t>Welcome and logistics of the day</w:t>
            </w:r>
          </w:p>
          <w:p w:rsidR="00FC426F" w:rsidRDefault="00FC426F" w:rsidP="0090229A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4B77CC">
              <w:rPr>
                <w:rFonts w:cstheme="minorHAnsi"/>
                <w:i/>
              </w:rPr>
              <w:t>Your Brain &amp; Name Games</w:t>
            </w:r>
            <w:r w:rsidRPr="00FC426F">
              <w:rPr>
                <w:rFonts w:cstheme="minorHAnsi"/>
              </w:rPr>
              <w:t xml:space="preserve"> – Ellen </w:t>
            </w:r>
            <w:proofErr w:type="spellStart"/>
            <w:r w:rsidRPr="00FC426F">
              <w:rPr>
                <w:rFonts w:cstheme="minorHAnsi"/>
              </w:rPr>
              <w:t>Felsenthal</w:t>
            </w:r>
            <w:proofErr w:type="spellEnd"/>
            <w:r w:rsidRPr="00FC426F">
              <w:rPr>
                <w:rFonts w:cstheme="minorHAnsi"/>
              </w:rPr>
              <w:t xml:space="preserve"> and Kathy </w:t>
            </w:r>
            <w:proofErr w:type="spellStart"/>
            <w:r w:rsidRPr="00FC426F">
              <w:rPr>
                <w:rFonts w:cstheme="minorHAnsi"/>
              </w:rPr>
              <w:t>Bentson</w:t>
            </w:r>
            <w:proofErr w:type="spellEnd"/>
            <w:r w:rsidRPr="00FC426F">
              <w:rPr>
                <w:rFonts w:cstheme="minorHAnsi"/>
              </w:rPr>
              <w:t xml:space="preserve"> – learn how the brain stores memory and build skills to help recall names quickly &amp; </w:t>
            </w:r>
            <w:r w:rsidR="0090229A">
              <w:rPr>
                <w:rFonts w:cstheme="minorHAnsi"/>
              </w:rPr>
              <w:t>effectively.</w:t>
            </w:r>
          </w:p>
          <w:p w:rsidR="00937735" w:rsidRPr="00FC426F" w:rsidRDefault="00937735" w:rsidP="00BD710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4B77CC">
              <w:rPr>
                <w:rFonts w:cstheme="minorHAnsi"/>
                <w:i/>
              </w:rPr>
              <w:t>The Four Connections in Felt</w:t>
            </w:r>
            <w:r w:rsidRPr="00937735">
              <w:rPr>
                <w:rFonts w:cstheme="minorHAnsi"/>
              </w:rPr>
              <w:t xml:space="preserve"> – Caitlin Jacques – </w:t>
            </w:r>
            <w:r w:rsidR="00BD710D">
              <w:rPr>
                <w:rFonts w:cstheme="minorHAnsi"/>
              </w:rPr>
              <w:t xml:space="preserve">how to contribute to </w:t>
            </w:r>
            <w:r w:rsidRPr="00937735">
              <w:rPr>
                <w:rFonts w:cstheme="minorHAnsi"/>
              </w:rPr>
              <w:t>the Connections project</w:t>
            </w:r>
          </w:p>
        </w:tc>
      </w:tr>
      <w:tr w:rsidR="00630C2B" w:rsidRPr="00687574" w:rsidTr="00630C2B">
        <w:trPr>
          <w:trHeight w:val="609"/>
        </w:trPr>
        <w:tc>
          <w:tcPr>
            <w:tcW w:w="1795" w:type="dxa"/>
            <w:vAlign w:val="center"/>
          </w:tcPr>
          <w:p w:rsidR="00630C2B" w:rsidRPr="00704EB3" w:rsidRDefault="00937735" w:rsidP="00630C2B">
            <w:pPr>
              <w:jc w:val="center"/>
              <w:rPr>
                <w:b/>
              </w:rPr>
            </w:pPr>
            <w:r>
              <w:rPr>
                <w:b/>
              </w:rPr>
              <w:t>10:00-10:45</w:t>
            </w:r>
            <w:r w:rsidR="00630C2B">
              <w:rPr>
                <w:b/>
              </w:rPr>
              <w:t xml:space="preserve"> A</w:t>
            </w:r>
            <w:r w:rsidR="00630C2B" w:rsidRPr="00704EB3">
              <w:rPr>
                <w:b/>
              </w:rPr>
              <w:t>M</w:t>
            </w:r>
          </w:p>
        </w:tc>
        <w:tc>
          <w:tcPr>
            <w:tcW w:w="9632" w:type="dxa"/>
            <w:vAlign w:val="center"/>
          </w:tcPr>
          <w:p w:rsidR="00630C2B" w:rsidRPr="0010448E" w:rsidRDefault="00630C2B" w:rsidP="00630C2B">
            <w:pPr>
              <w:rPr>
                <w:rFonts w:cstheme="minorHAnsi"/>
                <w:b/>
              </w:rPr>
            </w:pPr>
            <w:r w:rsidRPr="0010448E">
              <w:rPr>
                <w:rFonts w:cstheme="minorHAnsi"/>
                <w:b/>
              </w:rPr>
              <w:t>Exploring Connection #2 – Checking In Regularly –</w:t>
            </w:r>
            <w:r w:rsidR="006C0315" w:rsidRPr="0010448E">
              <w:rPr>
                <w:rFonts w:cstheme="minorHAnsi"/>
                <w:b/>
              </w:rPr>
              <w:t xml:space="preserve"> </w:t>
            </w:r>
            <w:r w:rsidR="00ED7A9D">
              <w:rPr>
                <w:rFonts w:cstheme="minorHAnsi"/>
                <w:b/>
              </w:rPr>
              <w:t xml:space="preserve">John </w:t>
            </w:r>
            <w:proofErr w:type="spellStart"/>
            <w:r w:rsidR="00ED7A9D">
              <w:rPr>
                <w:rFonts w:cstheme="minorHAnsi"/>
                <w:b/>
              </w:rPr>
              <w:t>Melson</w:t>
            </w:r>
            <w:proofErr w:type="spellEnd"/>
          </w:p>
          <w:p w:rsidR="00FC426F" w:rsidRPr="00FC426F" w:rsidRDefault="00FC426F" w:rsidP="00E17575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  <w:i/>
              </w:rPr>
            </w:pPr>
            <w:r w:rsidRPr="00FC426F">
              <w:rPr>
                <w:rFonts w:cstheme="minorHAnsi"/>
                <w:i/>
              </w:rPr>
              <w:t>Pronunciation Pointers</w:t>
            </w:r>
            <w:r w:rsidR="001E0D5B">
              <w:rPr>
                <w:rFonts w:cstheme="minorHAnsi"/>
                <w:i/>
              </w:rPr>
              <w:t xml:space="preserve"> </w:t>
            </w:r>
            <w:r w:rsidR="001E0D5B">
              <w:rPr>
                <w:rFonts w:cstheme="minorHAnsi"/>
              </w:rPr>
              <w:t>– Katie Jensen</w:t>
            </w:r>
            <w:r w:rsidR="00937735">
              <w:rPr>
                <w:rFonts w:cstheme="minorHAnsi"/>
              </w:rPr>
              <w:t xml:space="preserve"> (10)</w:t>
            </w:r>
          </w:p>
          <w:p w:rsidR="007E1CB9" w:rsidRPr="00E17575" w:rsidRDefault="00E17575" w:rsidP="00E17575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E17575">
              <w:rPr>
                <w:rFonts w:cstheme="minorHAnsi"/>
                <w:i/>
              </w:rPr>
              <w:t>When in Doubt, Fill it Out</w:t>
            </w:r>
            <w:r w:rsidR="00A324F5" w:rsidRPr="00E17575">
              <w:rPr>
                <w:rFonts w:cstheme="minorHAnsi"/>
              </w:rPr>
              <w:t xml:space="preserve"> - </w:t>
            </w:r>
            <w:r w:rsidR="00E666A2" w:rsidRPr="00FC426F">
              <w:rPr>
                <w:rFonts w:cstheme="minorHAnsi"/>
              </w:rPr>
              <w:t>Ka</w:t>
            </w:r>
            <w:r w:rsidR="007E1CB9" w:rsidRPr="00FC426F">
              <w:rPr>
                <w:rFonts w:cstheme="minorHAnsi"/>
              </w:rPr>
              <w:t>tie Jensen</w:t>
            </w:r>
            <w:r w:rsidR="00326CEC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–</w:t>
            </w:r>
            <w:r w:rsidR="00326CEC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</w:t>
            </w:r>
            <w:r w:rsidRPr="00E17575">
              <w:rPr>
                <w:rFonts w:cstheme="minorHAnsi"/>
              </w:rPr>
              <w:t>BIT report</w:t>
            </w:r>
            <w:r>
              <w:rPr>
                <w:rFonts w:cstheme="minorHAnsi"/>
              </w:rPr>
              <w:t>ing</w:t>
            </w:r>
            <w:r w:rsidRPr="00E17575">
              <w:rPr>
                <w:rFonts w:cstheme="minorHAnsi"/>
              </w:rPr>
              <w:t xml:space="preserve"> results in problem solving &amp; assistance (for </w:t>
            </w:r>
            <w:r w:rsidR="00ED7A9D">
              <w:rPr>
                <w:rFonts w:cstheme="minorHAnsi"/>
              </w:rPr>
              <w:t xml:space="preserve">both </w:t>
            </w:r>
            <w:r w:rsidRPr="00E17575">
              <w:rPr>
                <w:rFonts w:cstheme="minorHAnsi"/>
              </w:rPr>
              <w:t>student</w:t>
            </w:r>
            <w:r w:rsidR="00ED7A9D">
              <w:rPr>
                <w:rFonts w:cstheme="minorHAnsi"/>
              </w:rPr>
              <w:t>s</w:t>
            </w:r>
            <w:r w:rsidRPr="00E17575">
              <w:rPr>
                <w:rFonts w:cstheme="minorHAnsi"/>
              </w:rPr>
              <w:t xml:space="preserve"> and faculty)</w:t>
            </w:r>
            <w:r w:rsidR="00937735">
              <w:rPr>
                <w:rFonts w:cstheme="minorHAnsi"/>
              </w:rPr>
              <w:t xml:space="preserve"> (15</w:t>
            </w:r>
            <w:r w:rsidR="0016205E">
              <w:rPr>
                <w:rFonts w:cstheme="minorHAnsi"/>
              </w:rPr>
              <w:t>)</w:t>
            </w:r>
          </w:p>
          <w:p w:rsidR="00E666A2" w:rsidRPr="00326CEC" w:rsidRDefault="0010448E" w:rsidP="00326CEC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326CEC">
              <w:rPr>
                <w:rFonts w:cstheme="minorHAnsi"/>
                <w:i/>
              </w:rPr>
              <w:t>Every Kid Needs a Champion</w:t>
            </w:r>
            <w:r w:rsidRPr="00326CEC">
              <w:rPr>
                <w:rFonts w:cstheme="minorHAnsi"/>
              </w:rPr>
              <w:t xml:space="preserve"> - </w:t>
            </w:r>
            <w:r w:rsidR="00AC27BA" w:rsidRPr="00326CEC">
              <w:rPr>
                <w:rFonts w:cstheme="minorHAnsi"/>
              </w:rPr>
              <w:t xml:space="preserve"> Rita Pierson </w:t>
            </w:r>
            <w:r w:rsidRPr="00326CEC">
              <w:rPr>
                <w:rFonts w:cstheme="minorHAnsi"/>
              </w:rPr>
              <w:t>(Ted Talk)</w:t>
            </w:r>
            <w:r w:rsidR="009F1B75" w:rsidRPr="00326CEC">
              <w:rPr>
                <w:rFonts w:cstheme="minorHAnsi"/>
              </w:rPr>
              <w:t xml:space="preserve"> </w:t>
            </w:r>
            <w:r w:rsidR="00E17575">
              <w:rPr>
                <w:rFonts w:cstheme="minorHAnsi"/>
              </w:rPr>
              <w:t>–</w:t>
            </w:r>
            <w:r w:rsidRPr="00326CEC">
              <w:rPr>
                <w:rFonts w:cstheme="minorHAnsi"/>
              </w:rPr>
              <w:t xml:space="preserve"> </w:t>
            </w:r>
            <w:r w:rsidR="00E17575">
              <w:rPr>
                <w:rFonts w:cstheme="minorHAnsi"/>
              </w:rPr>
              <w:t>No significant learning can occur without a significant relationship</w:t>
            </w:r>
            <w:r w:rsidR="006622E9">
              <w:rPr>
                <w:rFonts w:cstheme="minorHAnsi"/>
              </w:rPr>
              <w:t xml:space="preserve"> (15</w:t>
            </w:r>
            <w:r w:rsidR="0016205E">
              <w:rPr>
                <w:rFonts w:cstheme="minorHAnsi"/>
              </w:rPr>
              <w:t>)</w:t>
            </w:r>
          </w:p>
        </w:tc>
      </w:tr>
      <w:tr w:rsidR="00937735" w:rsidRPr="00687574" w:rsidTr="00630C2B">
        <w:trPr>
          <w:trHeight w:val="636"/>
        </w:trPr>
        <w:tc>
          <w:tcPr>
            <w:tcW w:w="1795" w:type="dxa"/>
            <w:vAlign w:val="center"/>
          </w:tcPr>
          <w:p w:rsidR="00937735" w:rsidRDefault="00937735" w:rsidP="00630C2B">
            <w:pPr>
              <w:jc w:val="center"/>
              <w:rPr>
                <w:b/>
              </w:rPr>
            </w:pPr>
            <w:r>
              <w:rPr>
                <w:b/>
              </w:rPr>
              <w:t>10:45-11:00</w:t>
            </w:r>
          </w:p>
        </w:tc>
        <w:tc>
          <w:tcPr>
            <w:tcW w:w="9632" w:type="dxa"/>
            <w:vAlign w:val="center"/>
          </w:tcPr>
          <w:p w:rsidR="00937735" w:rsidRPr="006622E9" w:rsidRDefault="00937735" w:rsidP="00FC426F">
            <w:pPr>
              <w:rPr>
                <w:rFonts w:cstheme="minorHAnsi"/>
                <w:b/>
              </w:rPr>
            </w:pPr>
            <w:r w:rsidRPr="006622E9">
              <w:rPr>
                <w:rFonts w:cstheme="minorHAnsi"/>
                <w:b/>
              </w:rPr>
              <w:t>Break</w:t>
            </w:r>
          </w:p>
        </w:tc>
      </w:tr>
      <w:tr w:rsidR="00937735" w:rsidRPr="00687574" w:rsidTr="00630C2B">
        <w:trPr>
          <w:trHeight w:val="636"/>
        </w:trPr>
        <w:tc>
          <w:tcPr>
            <w:tcW w:w="1795" w:type="dxa"/>
            <w:vAlign w:val="center"/>
          </w:tcPr>
          <w:p w:rsidR="00937735" w:rsidRDefault="006622E9" w:rsidP="00937735">
            <w:pPr>
              <w:jc w:val="center"/>
              <w:rPr>
                <w:b/>
              </w:rPr>
            </w:pPr>
            <w:r>
              <w:rPr>
                <w:b/>
              </w:rPr>
              <w:t>11:00-11:40</w:t>
            </w:r>
          </w:p>
        </w:tc>
        <w:tc>
          <w:tcPr>
            <w:tcW w:w="9632" w:type="dxa"/>
            <w:vAlign w:val="center"/>
          </w:tcPr>
          <w:p w:rsidR="00937735" w:rsidRPr="0010448E" w:rsidRDefault="00937735" w:rsidP="00937735">
            <w:pPr>
              <w:rPr>
                <w:rFonts w:cstheme="minorHAnsi"/>
                <w:b/>
              </w:rPr>
            </w:pPr>
            <w:r w:rsidRPr="0010448E">
              <w:rPr>
                <w:rFonts w:cstheme="minorHAnsi"/>
                <w:b/>
              </w:rPr>
              <w:t xml:space="preserve">Exploring Connection #3 – One/One Meetings </w:t>
            </w:r>
            <w:r>
              <w:rPr>
                <w:rFonts w:cstheme="minorHAnsi"/>
                <w:b/>
              </w:rPr>
              <w:t>–</w:t>
            </w:r>
            <w:r w:rsidRPr="0010448E">
              <w:rPr>
                <w:rFonts w:cstheme="minorHAnsi"/>
                <w:b/>
              </w:rPr>
              <w:t xml:space="preserve"> </w:t>
            </w:r>
            <w:r w:rsidR="003A3114">
              <w:rPr>
                <w:rFonts w:cstheme="minorHAnsi"/>
                <w:b/>
              </w:rPr>
              <w:t>Hannah Lovett</w:t>
            </w:r>
          </w:p>
          <w:p w:rsidR="00937735" w:rsidRPr="00FC426F" w:rsidRDefault="006622E9" w:rsidP="0093773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>
              <w:rPr>
                <w:rFonts w:cstheme="minorHAnsi"/>
                <w:i/>
              </w:rPr>
              <w:t xml:space="preserve">Where There’s a Will, There’s a Way </w:t>
            </w:r>
            <w:r w:rsidR="00DD6FC4">
              <w:rPr>
                <w:rFonts w:cstheme="minorHAnsi"/>
              </w:rPr>
              <w:t xml:space="preserve"> – Andrew Wahl – </w:t>
            </w:r>
            <w:r>
              <w:rPr>
                <w:rFonts w:cstheme="minorHAnsi"/>
              </w:rPr>
              <w:t xml:space="preserve"> methods that work </w:t>
            </w:r>
            <w:r w:rsidR="00DD6FC4">
              <w:rPr>
                <w:rFonts w:cstheme="minorHAnsi"/>
              </w:rPr>
              <w:t>(15</w:t>
            </w:r>
            <w:r w:rsidR="00937735">
              <w:rPr>
                <w:rFonts w:cstheme="minorHAnsi"/>
              </w:rPr>
              <w:t>)</w:t>
            </w:r>
            <w:r>
              <w:rPr>
                <w:rFonts w:cstheme="minorHAnsi"/>
              </w:rPr>
              <w:t xml:space="preserve"> </w:t>
            </w:r>
          </w:p>
          <w:p w:rsidR="00937735" w:rsidRPr="00326CEC" w:rsidRDefault="00937735" w:rsidP="0093773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 w:rsidRPr="00326CEC">
              <w:rPr>
                <w:rFonts w:cstheme="minorHAnsi"/>
                <w:i/>
              </w:rPr>
              <w:t>True Connections</w:t>
            </w:r>
            <w:r w:rsidRPr="00326CEC">
              <w:rPr>
                <w:rFonts w:cstheme="minorHAnsi"/>
              </w:rPr>
              <w:t xml:space="preserve"> - </w:t>
            </w:r>
            <w:r w:rsidRPr="0090229A">
              <w:rPr>
                <w:rFonts w:cstheme="minorHAnsi"/>
              </w:rPr>
              <w:t>Brittany Padgett</w:t>
            </w:r>
            <w:r w:rsidRPr="00326CEC">
              <w:rPr>
                <w:rFonts w:cstheme="minorHAnsi"/>
              </w:rPr>
              <w:t xml:space="preserve"> – Tips &amp; tricks </w:t>
            </w:r>
            <w:r w:rsidR="006622E9">
              <w:rPr>
                <w:rFonts w:cstheme="minorHAnsi"/>
              </w:rPr>
              <w:t xml:space="preserve">to know </w:t>
            </w:r>
            <w:r w:rsidRPr="00326CEC">
              <w:rPr>
                <w:rFonts w:cstheme="minorHAnsi"/>
              </w:rPr>
              <w:t xml:space="preserve">each </w:t>
            </w:r>
            <w:r w:rsidR="006622E9">
              <w:rPr>
                <w:rFonts w:cstheme="minorHAnsi"/>
              </w:rPr>
              <w:t>student</w:t>
            </w:r>
            <w:r>
              <w:rPr>
                <w:rFonts w:cstheme="minorHAnsi"/>
              </w:rPr>
              <w:t xml:space="preserve"> (10)</w:t>
            </w:r>
          </w:p>
          <w:p w:rsidR="00937735" w:rsidRPr="00326CEC" w:rsidRDefault="00937735" w:rsidP="0093773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 w:rsidRPr="00326CEC">
              <w:rPr>
                <w:rFonts w:cstheme="minorHAnsi"/>
                <w:i/>
              </w:rPr>
              <w:t>A New Way to Reach Out</w:t>
            </w:r>
            <w:r w:rsidRPr="00326CEC">
              <w:rPr>
                <w:rFonts w:cstheme="minorHAnsi"/>
              </w:rPr>
              <w:t xml:space="preserve"> - </w:t>
            </w:r>
            <w:r w:rsidRPr="0090229A">
              <w:rPr>
                <w:rFonts w:cstheme="minorHAnsi"/>
              </w:rPr>
              <w:t>Caitlin Jacques</w:t>
            </w:r>
            <w:r w:rsidRPr="00326CEC">
              <w:rPr>
                <w:rFonts w:cstheme="minorHAnsi"/>
              </w:rPr>
              <w:t xml:space="preserve"> – a preview of Starfish system basics </w:t>
            </w:r>
            <w:r>
              <w:rPr>
                <w:rFonts w:cstheme="minorHAnsi"/>
              </w:rPr>
              <w:t>(10)</w:t>
            </w:r>
          </w:p>
        </w:tc>
      </w:tr>
      <w:tr w:rsidR="00937735" w:rsidRPr="00687574" w:rsidTr="00630C2B">
        <w:trPr>
          <w:trHeight w:val="636"/>
        </w:trPr>
        <w:tc>
          <w:tcPr>
            <w:tcW w:w="1795" w:type="dxa"/>
            <w:vAlign w:val="center"/>
          </w:tcPr>
          <w:p w:rsidR="00937735" w:rsidRDefault="006622E9" w:rsidP="00937735">
            <w:pPr>
              <w:jc w:val="center"/>
              <w:rPr>
                <w:b/>
              </w:rPr>
            </w:pPr>
            <w:r>
              <w:rPr>
                <w:b/>
              </w:rPr>
              <w:t>11:4</w:t>
            </w:r>
            <w:r w:rsidR="00937735">
              <w:rPr>
                <w:b/>
              </w:rPr>
              <w:t>0-12:00</w:t>
            </w:r>
          </w:p>
        </w:tc>
        <w:tc>
          <w:tcPr>
            <w:tcW w:w="9632" w:type="dxa"/>
            <w:vAlign w:val="center"/>
          </w:tcPr>
          <w:p w:rsidR="00937735" w:rsidRDefault="00937735" w:rsidP="00937735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Connections Cards Activities</w:t>
            </w:r>
            <w:r w:rsidR="006622E9">
              <w:rPr>
                <w:rFonts w:cstheme="minorHAnsi"/>
                <w:b/>
              </w:rPr>
              <w:t xml:space="preserve"> – Peg </w:t>
            </w:r>
            <w:proofErr w:type="spellStart"/>
            <w:r w:rsidR="006622E9">
              <w:rPr>
                <w:rFonts w:cstheme="minorHAnsi"/>
                <w:b/>
              </w:rPr>
              <w:t>Balachowski</w:t>
            </w:r>
            <w:proofErr w:type="spellEnd"/>
            <w:r w:rsidR="006622E9">
              <w:rPr>
                <w:rFonts w:cstheme="minorHAnsi"/>
                <w:b/>
              </w:rPr>
              <w:t xml:space="preserve"> &amp; Jeanne Leader</w:t>
            </w:r>
          </w:p>
        </w:tc>
      </w:tr>
      <w:tr w:rsidR="00937735" w:rsidRPr="00687574" w:rsidTr="00630C2B">
        <w:trPr>
          <w:trHeight w:val="636"/>
        </w:trPr>
        <w:tc>
          <w:tcPr>
            <w:tcW w:w="1795" w:type="dxa"/>
            <w:vAlign w:val="center"/>
          </w:tcPr>
          <w:p w:rsidR="00937735" w:rsidRDefault="00937735" w:rsidP="00937735">
            <w:pPr>
              <w:jc w:val="center"/>
              <w:rPr>
                <w:b/>
              </w:rPr>
            </w:pPr>
            <w:r>
              <w:rPr>
                <w:b/>
              </w:rPr>
              <w:t>12:00-1:00</w:t>
            </w:r>
          </w:p>
        </w:tc>
        <w:tc>
          <w:tcPr>
            <w:tcW w:w="9632" w:type="dxa"/>
            <w:vAlign w:val="center"/>
          </w:tcPr>
          <w:p w:rsidR="00937735" w:rsidRPr="0010448E" w:rsidRDefault="00937735" w:rsidP="00937735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Lunch – Let the Conversations Continue</w:t>
            </w:r>
          </w:p>
        </w:tc>
      </w:tr>
      <w:tr w:rsidR="00937735" w:rsidRPr="00687574" w:rsidTr="00630C2B">
        <w:trPr>
          <w:trHeight w:val="609"/>
        </w:trPr>
        <w:tc>
          <w:tcPr>
            <w:tcW w:w="1795" w:type="dxa"/>
            <w:vAlign w:val="center"/>
          </w:tcPr>
          <w:p w:rsidR="00937735" w:rsidRPr="00704EB3" w:rsidRDefault="006622E9" w:rsidP="00937735">
            <w:pPr>
              <w:jc w:val="center"/>
              <w:rPr>
                <w:b/>
              </w:rPr>
            </w:pPr>
            <w:r>
              <w:rPr>
                <w:b/>
              </w:rPr>
              <w:t>1:00 – 1:5</w:t>
            </w:r>
            <w:r w:rsidR="00937735">
              <w:rPr>
                <w:b/>
              </w:rPr>
              <w:t>0</w:t>
            </w:r>
          </w:p>
        </w:tc>
        <w:tc>
          <w:tcPr>
            <w:tcW w:w="9632" w:type="dxa"/>
            <w:vAlign w:val="center"/>
          </w:tcPr>
          <w:p w:rsidR="00937735" w:rsidRPr="006622E9" w:rsidRDefault="00937735" w:rsidP="00937735">
            <w:pPr>
              <w:rPr>
                <w:rFonts w:cstheme="minorHAnsi"/>
                <w:b/>
              </w:rPr>
            </w:pPr>
            <w:r w:rsidRPr="006622E9">
              <w:rPr>
                <w:rFonts w:cstheme="minorHAnsi"/>
                <w:b/>
              </w:rPr>
              <w:t>Exploring Connection #4 – Practicing Paradox – Caitlin Jacques</w:t>
            </w:r>
          </w:p>
          <w:p w:rsidR="00937735" w:rsidRPr="006622E9" w:rsidRDefault="00937735" w:rsidP="006622E9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6622E9">
              <w:rPr>
                <w:rFonts w:cstheme="minorHAnsi"/>
                <w:i/>
              </w:rPr>
              <w:t>The Fifteen-Minute DIY Rubric</w:t>
            </w:r>
            <w:r w:rsidRPr="006622E9">
              <w:rPr>
                <w:rFonts w:cstheme="minorHAnsi"/>
              </w:rPr>
              <w:t xml:space="preserve"> – Kristina </w:t>
            </w:r>
            <w:proofErr w:type="spellStart"/>
            <w:r w:rsidRPr="006622E9">
              <w:rPr>
                <w:rFonts w:cstheme="minorHAnsi"/>
              </w:rPr>
              <w:t>Jipson</w:t>
            </w:r>
            <w:proofErr w:type="spellEnd"/>
            <w:r w:rsidRPr="006622E9">
              <w:rPr>
                <w:rFonts w:cstheme="minorHAnsi"/>
              </w:rPr>
              <w:t xml:space="preserve"> - A crash course in how to create shared class goals and expectations by building assessment tools collaboratively with students. (10)</w:t>
            </w:r>
          </w:p>
          <w:p w:rsidR="00937735" w:rsidRPr="006622E9" w:rsidRDefault="00937735" w:rsidP="006622E9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6622E9">
              <w:rPr>
                <w:rFonts w:cstheme="minorHAnsi"/>
                <w:i/>
              </w:rPr>
              <w:t>How to Use Badges to Create Flexibility</w:t>
            </w:r>
            <w:r w:rsidRPr="006622E9">
              <w:rPr>
                <w:rFonts w:cstheme="minorHAnsi"/>
              </w:rPr>
              <w:t xml:space="preserve"> - </w:t>
            </w:r>
            <w:proofErr w:type="spellStart"/>
            <w:r w:rsidRPr="006622E9">
              <w:rPr>
                <w:rFonts w:cstheme="minorHAnsi"/>
              </w:rPr>
              <w:t>Beffie</w:t>
            </w:r>
            <w:proofErr w:type="spellEnd"/>
            <w:r w:rsidRPr="006622E9">
              <w:rPr>
                <w:rFonts w:cstheme="minorHAnsi"/>
              </w:rPr>
              <w:t xml:space="preserve"> Williams –</w:t>
            </w:r>
            <w:r w:rsidR="006622E9">
              <w:rPr>
                <w:rFonts w:cstheme="minorHAnsi"/>
              </w:rPr>
              <w:t xml:space="preserve"> </w:t>
            </w:r>
            <w:r w:rsidRPr="006622E9">
              <w:rPr>
                <w:rFonts w:cstheme="minorHAnsi"/>
              </w:rPr>
              <w:t xml:space="preserve">Learn how to use </w:t>
            </w:r>
            <w:proofErr w:type="spellStart"/>
            <w:r w:rsidRPr="006622E9">
              <w:rPr>
                <w:rFonts w:cstheme="minorHAnsi"/>
              </w:rPr>
              <w:t>Badgr</w:t>
            </w:r>
            <w:proofErr w:type="spellEnd"/>
            <w:r w:rsidRPr="006622E9">
              <w:rPr>
                <w:rFonts w:cstheme="minorHAnsi"/>
              </w:rPr>
              <w:t xml:space="preserve"> to give students some flexibility and control.  (20)</w:t>
            </w:r>
          </w:p>
          <w:p w:rsidR="00937735" w:rsidRPr="00937735" w:rsidRDefault="00937735" w:rsidP="006622E9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937735">
              <w:rPr>
                <w:rFonts w:cstheme="minorHAnsi"/>
              </w:rPr>
              <w:t>A Little Leeway</w:t>
            </w:r>
            <w:r w:rsidR="006622E9">
              <w:rPr>
                <w:rFonts w:cstheme="minorHAnsi"/>
              </w:rPr>
              <w:t xml:space="preserve"> Goes a Long Way</w:t>
            </w:r>
            <w:r w:rsidRPr="00937735">
              <w:rPr>
                <w:rFonts w:cstheme="minorHAnsi"/>
              </w:rPr>
              <w:t xml:space="preserve"> - Betsy </w:t>
            </w:r>
            <w:proofErr w:type="spellStart"/>
            <w:r w:rsidRPr="00937735">
              <w:rPr>
                <w:rFonts w:cstheme="minorHAnsi"/>
              </w:rPr>
              <w:t>Stam</w:t>
            </w:r>
            <w:proofErr w:type="spellEnd"/>
            <w:r w:rsidRPr="00937735">
              <w:rPr>
                <w:rFonts w:cstheme="minorHAnsi"/>
              </w:rPr>
              <w:t xml:space="preserve"> – when is it possible (and not possible) to build leeway into enforcement of expectations (10)</w:t>
            </w:r>
          </w:p>
        </w:tc>
      </w:tr>
      <w:tr w:rsidR="00937735" w:rsidRPr="00687574" w:rsidTr="00630C2B">
        <w:trPr>
          <w:trHeight w:val="609"/>
        </w:trPr>
        <w:tc>
          <w:tcPr>
            <w:tcW w:w="1795" w:type="dxa"/>
            <w:vAlign w:val="center"/>
          </w:tcPr>
          <w:p w:rsidR="00937735" w:rsidRPr="00704EB3" w:rsidRDefault="006622E9" w:rsidP="00937735">
            <w:pPr>
              <w:jc w:val="center"/>
              <w:rPr>
                <w:b/>
              </w:rPr>
            </w:pPr>
            <w:r>
              <w:rPr>
                <w:b/>
              </w:rPr>
              <w:t>1:50-2:30</w:t>
            </w:r>
            <w:r w:rsidR="00937735" w:rsidRPr="00704EB3">
              <w:rPr>
                <w:b/>
              </w:rPr>
              <w:t xml:space="preserve"> PM</w:t>
            </w:r>
          </w:p>
        </w:tc>
        <w:tc>
          <w:tcPr>
            <w:tcW w:w="9632" w:type="dxa"/>
            <w:vAlign w:val="center"/>
          </w:tcPr>
          <w:p w:rsidR="00937735" w:rsidRPr="006622E9" w:rsidRDefault="004B77CC" w:rsidP="00937735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Applying </w:t>
            </w:r>
            <w:r w:rsidR="00937735" w:rsidRPr="006622E9">
              <w:rPr>
                <w:rFonts w:cstheme="minorHAnsi"/>
                <w:b/>
              </w:rPr>
              <w:t>Con</w:t>
            </w:r>
            <w:r w:rsidR="006622E9">
              <w:rPr>
                <w:rFonts w:cstheme="minorHAnsi"/>
                <w:b/>
              </w:rPr>
              <w:t xml:space="preserve">nection #4 – Practicing Paradox </w:t>
            </w:r>
            <w:r w:rsidR="00937735" w:rsidRPr="006622E9">
              <w:rPr>
                <w:rFonts w:cstheme="minorHAnsi"/>
                <w:b/>
              </w:rPr>
              <w:t xml:space="preserve">– </w:t>
            </w:r>
            <w:r w:rsidR="003A3114" w:rsidRPr="006622E9">
              <w:rPr>
                <w:rFonts w:cstheme="minorHAnsi"/>
                <w:b/>
              </w:rPr>
              <w:t>Derek Jorgenson</w:t>
            </w:r>
          </w:p>
          <w:p w:rsidR="00937735" w:rsidRPr="00937735" w:rsidRDefault="006622E9" w:rsidP="003A31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Rita </w:t>
            </w:r>
            <w:proofErr w:type="spellStart"/>
            <w:r>
              <w:rPr>
                <w:rFonts w:cstheme="minorHAnsi"/>
              </w:rPr>
              <w:t>Belvill</w:t>
            </w:r>
            <w:proofErr w:type="spellEnd"/>
            <w:r>
              <w:rPr>
                <w:rFonts w:cstheme="minorHAnsi"/>
              </w:rPr>
              <w:t xml:space="preserve">, </w:t>
            </w:r>
            <w:proofErr w:type="spellStart"/>
            <w:r>
              <w:rPr>
                <w:rFonts w:cstheme="minorHAnsi"/>
              </w:rPr>
              <w:t>Kirsti</w:t>
            </w:r>
            <w:proofErr w:type="spellEnd"/>
            <w:r>
              <w:rPr>
                <w:rFonts w:cstheme="minorHAnsi"/>
              </w:rPr>
              <w:t xml:space="preserve"> Boyd, </w:t>
            </w:r>
            <w:r w:rsidR="00937735" w:rsidRPr="003A3114">
              <w:rPr>
                <w:rFonts w:cstheme="minorHAnsi"/>
              </w:rPr>
              <w:t xml:space="preserve">John </w:t>
            </w:r>
            <w:proofErr w:type="spellStart"/>
            <w:r w:rsidR="00937735" w:rsidRPr="003A3114">
              <w:rPr>
                <w:rFonts w:cstheme="minorHAnsi"/>
              </w:rPr>
              <w:t>Melson</w:t>
            </w:r>
            <w:proofErr w:type="spellEnd"/>
            <w:r w:rsidR="003A3114" w:rsidRPr="003A3114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and</w:t>
            </w:r>
            <w:r w:rsidR="003A3114" w:rsidRPr="003A3114">
              <w:rPr>
                <w:rFonts w:cstheme="minorHAnsi"/>
              </w:rPr>
              <w:t xml:space="preserve"> Josh Searle with</w:t>
            </w:r>
            <w:r>
              <w:rPr>
                <w:rFonts w:cstheme="minorHAnsi"/>
              </w:rPr>
              <w:t xml:space="preserve"> Jason Smith as moderator </w:t>
            </w:r>
            <w:r w:rsidR="00937735" w:rsidRPr="003A3114">
              <w:rPr>
                <w:rFonts w:cstheme="minorHAnsi"/>
              </w:rPr>
              <w:t>– A panel discussion of personal practices as well as challenging scenarios</w:t>
            </w:r>
            <w:r w:rsidR="00937735" w:rsidRPr="00937735">
              <w:rPr>
                <w:rFonts w:cstheme="minorHAnsi"/>
              </w:rPr>
              <w:t xml:space="preserve">  </w:t>
            </w:r>
            <w:r>
              <w:rPr>
                <w:rFonts w:cstheme="minorHAnsi"/>
              </w:rPr>
              <w:t>(40)</w:t>
            </w:r>
          </w:p>
        </w:tc>
      </w:tr>
      <w:tr w:rsidR="00937735" w:rsidRPr="00687574" w:rsidTr="00630C2B">
        <w:trPr>
          <w:trHeight w:val="609"/>
        </w:trPr>
        <w:tc>
          <w:tcPr>
            <w:tcW w:w="1795" w:type="dxa"/>
            <w:vAlign w:val="center"/>
          </w:tcPr>
          <w:p w:rsidR="00937735" w:rsidRPr="00704EB3" w:rsidRDefault="006622E9" w:rsidP="00937735">
            <w:pPr>
              <w:jc w:val="center"/>
              <w:rPr>
                <w:b/>
              </w:rPr>
            </w:pPr>
            <w:r>
              <w:rPr>
                <w:b/>
              </w:rPr>
              <w:t>2:30</w:t>
            </w:r>
            <w:r w:rsidR="002035F4">
              <w:rPr>
                <w:b/>
              </w:rPr>
              <w:t>-3:00</w:t>
            </w:r>
            <w:r w:rsidR="00937735" w:rsidRPr="00704EB3">
              <w:rPr>
                <w:b/>
              </w:rPr>
              <w:t xml:space="preserve"> PM</w:t>
            </w:r>
          </w:p>
        </w:tc>
        <w:tc>
          <w:tcPr>
            <w:tcW w:w="9632" w:type="dxa"/>
            <w:vAlign w:val="center"/>
          </w:tcPr>
          <w:p w:rsidR="00937735" w:rsidRPr="00326CEC" w:rsidRDefault="00937735" w:rsidP="00937735">
            <w:pPr>
              <w:rPr>
                <w:rFonts w:cstheme="minorHAnsi"/>
                <w:b/>
              </w:rPr>
            </w:pPr>
            <w:r w:rsidRPr="00EC447B">
              <w:rPr>
                <w:rFonts w:cstheme="minorHAnsi"/>
                <w:b/>
                <w:i/>
              </w:rPr>
              <w:t>Closing Time: Celebrating</w:t>
            </w:r>
            <w:r w:rsidR="004B77CC">
              <w:rPr>
                <w:rFonts w:cstheme="minorHAnsi"/>
                <w:b/>
                <w:i/>
              </w:rPr>
              <w:t xml:space="preserve"> &amp; Sustaining</w:t>
            </w:r>
            <w:bookmarkStart w:id="0" w:name="_GoBack"/>
            <w:bookmarkEnd w:id="0"/>
            <w:r w:rsidRPr="00EC447B">
              <w:rPr>
                <w:rFonts w:cstheme="minorHAnsi"/>
                <w:b/>
                <w:i/>
              </w:rPr>
              <w:t xml:space="preserve"> New Connections &amp; Commitments</w:t>
            </w:r>
            <w:r w:rsidRPr="00D52DC6">
              <w:rPr>
                <w:rFonts w:cstheme="minorHAnsi"/>
                <w:b/>
              </w:rPr>
              <w:t xml:space="preserve">  </w:t>
            </w:r>
            <w:r>
              <w:rPr>
                <w:rFonts w:cstheme="minorHAnsi"/>
                <w:b/>
              </w:rPr>
              <w:t>- Jeanne Leader</w:t>
            </w:r>
          </w:p>
        </w:tc>
      </w:tr>
    </w:tbl>
    <w:p w:rsidR="009F1B75" w:rsidRDefault="009F1B75" w:rsidP="006622E9"/>
    <w:sectPr w:rsidR="009F1B75" w:rsidSect="00DF5B54">
      <w:pgSz w:w="12240" w:h="15840"/>
      <w:pgMar w:top="14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4E20" w:rsidRDefault="00F74E20" w:rsidP="0061243C">
      <w:pPr>
        <w:spacing w:after="0" w:line="240" w:lineRule="auto"/>
      </w:pPr>
      <w:r>
        <w:separator/>
      </w:r>
    </w:p>
  </w:endnote>
  <w:endnote w:type="continuationSeparator" w:id="0">
    <w:p w:rsidR="00F74E20" w:rsidRDefault="00F74E20" w:rsidP="00612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4E20" w:rsidRDefault="00F74E20" w:rsidP="0061243C">
      <w:pPr>
        <w:spacing w:after="0" w:line="240" w:lineRule="auto"/>
      </w:pPr>
      <w:r>
        <w:separator/>
      </w:r>
    </w:p>
  </w:footnote>
  <w:footnote w:type="continuationSeparator" w:id="0">
    <w:p w:rsidR="00F74E20" w:rsidRDefault="00F74E20" w:rsidP="00612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63DB5"/>
    <w:multiLevelType w:val="hybridMultilevel"/>
    <w:tmpl w:val="0306597C"/>
    <w:lvl w:ilvl="0" w:tplc="CDBAF386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B73181"/>
    <w:multiLevelType w:val="hybridMultilevel"/>
    <w:tmpl w:val="A31E29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72086"/>
    <w:multiLevelType w:val="hybridMultilevel"/>
    <w:tmpl w:val="D5F0FA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A15039"/>
    <w:multiLevelType w:val="hybridMultilevel"/>
    <w:tmpl w:val="D2A6D6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1F35B8"/>
    <w:multiLevelType w:val="hybridMultilevel"/>
    <w:tmpl w:val="36FE07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4B5292"/>
    <w:multiLevelType w:val="hybridMultilevel"/>
    <w:tmpl w:val="CF101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0958B4"/>
    <w:multiLevelType w:val="hybridMultilevel"/>
    <w:tmpl w:val="89E495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72B2B54"/>
    <w:multiLevelType w:val="hybridMultilevel"/>
    <w:tmpl w:val="DB642A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7"/>
  </w:num>
  <w:num w:numId="6">
    <w:abstractNumId w:val="6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55A"/>
    <w:rsid w:val="000039B3"/>
    <w:rsid w:val="00037A36"/>
    <w:rsid w:val="00053974"/>
    <w:rsid w:val="000543C3"/>
    <w:rsid w:val="00085315"/>
    <w:rsid w:val="000C4D8B"/>
    <w:rsid w:val="000E211E"/>
    <w:rsid w:val="000E6AC8"/>
    <w:rsid w:val="000F0A86"/>
    <w:rsid w:val="0010448E"/>
    <w:rsid w:val="00111AB4"/>
    <w:rsid w:val="001337DB"/>
    <w:rsid w:val="00147549"/>
    <w:rsid w:val="001617B6"/>
    <w:rsid w:val="0016205E"/>
    <w:rsid w:val="001676A4"/>
    <w:rsid w:val="00192992"/>
    <w:rsid w:val="00193720"/>
    <w:rsid w:val="001B0A66"/>
    <w:rsid w:val="001B6F85"/>
    <w:rsid w:val="001C4D51"/>
    <w:rsid w:val="001E0D5B"/>
    <w:rsid w:val="001E3409"/>
    <w:rsid w:val="001F57E9"/>
    <w:rsid w:val="002035F4"/>
    <w:rsid w:val="00211F79"/>
    <w:rsid w:val="00215456"/>
    <w:rsid w:val="00242DB8"/>
    <w:rsid w:val="002532FD"/>
    <w:rsid w:val="00267A98"/>
    <w:rsid w:val="00286FE7"/>
    <w:rsid w:val="002966BF"/>
    <w:rsid w:val="00326CEC"/>
    <w:rsid w:val="00331B08"/>
    <w:rsid w:val="00377714"/>
    <w:rsid w:val="003A3114"/>
    <w:rsid w:val="003B37DE"/>
    <w:rsid w:val="003E47EB"/>
    <w:rsid w:val="00474D74"/>
    <w:rsid w:val="00480123"/>
    <w:rsid w:val="004B77CC"/>
    <w:rsid w:val="004C7BB6"/>
    <w:rsid w:val="004E6BFA"/>
    <w:rsid w:val="0050378D"/>
    <w:rsid w:val="00523DE7"/>
    <w:rsid w:val="00536DFB"/>
    <w:rsid w:val="0054478E"/>
    <w:rsid w:val="0055255A"/>
    <w:rsid w:val="005E050A"/>
    <w:rsid w:val="005E5B0D"/>
    <w:rsid w:val="0061243C"/>
    <w:rsid w:val="00630C2B"/>
    <w:rsid w:val="00645053"/>
    <w:rsid w:val="00646CD8"/>
    <w:rsid w:val="006622E9"/>
    <w:rsid w:val="0069189C"/>
    <w:rsid w:val="006C0315"/>
    <w:rsid w:val="006E620C"/>
    <w:rsid w:val="00704EB3"/>
    <w:rsid w:val="00710274"/>
    <w:rsid w:val="00752029"/>
    <w:rsid w:val="007B2B29"/>
    <w:rsid w:val="007E1CB9"/>
    <w:rsid w:val="007E6B26"/>
    <w:rsid w:val="007F10F3"/>
    <w:rsid w:val="0080072A"/>
    <w:rsid w:val="00816900"/>
    <w:rsid w:val="008257C1"/>
    <w:rsid w:val="00866985"/>
    <w:rsid w:val="00867B10"/>
    <w:rsid w:val="008929C3"/>
    <w:rsid w:val="008948BE"/>
    <w:rsid w:val="008D2A3D"/>
    <w:rsid w:val="008E23C7"/>
    <w:rsid w:val="0090229A"/>
    <w:rsid w:val="00937735"/>
    <w:rsid w:val="0097414E"/>
    <w:rsid w:val="00984BA9"/>
    <w:rsid w:val="009F1B75"/>
    <w:rsid w:val="009F61AF"/>
    <w:rsid w:val="00A04001"/>
    <w:rsid w:val="00A205ED"/>
    <w:rsid w:val="00A324F5"/>
    <w:rsid w:val="00A75E3E"/>
    <w:rsid w:val="00A8114A"/>
    <w:rsid w:val="00A85DAB"/>
    <w:rsid w:val="00AB7A5B"/>
    <w:rsid w:val="00AC27BA"/>
    <w:rsid w:val="00AF0618"/>
    <w:rsid w:val="00B53A79"/>
    <w:rsid w:val="00B553AE"/>
    <w:rsid w:val="00B55D4A"/>
    <w:rsid w:val="00B918E7"/>
    <w:rsid w:val="00B951CA"/>
    <w:rsid w:val="00BB3130"/>
    <w:rsid w:val="00BB602B"/>
    <w:rsid w:val="00BD710D"/>
    <w:rsid w:val="00BF1908"/>
    <w:rsid w:val="00BF4E38"/>
    <w:rsid w:val="00C10CBF"/>
    <w:rsid w:val="00C81CA5"/>
    <w:rsid w:val="00C9343F"/>
    <w:rsid w:val="00CB2E1F"/>
    <w:rsid w:val="00CE77A5"/>
    <w:rsid w:val="00D52BD4"/>
    <w:rsid w:val="00D52DC6"/>
    <w:rsid w:val="00D52E0E"/>
    <w:rsid w:val="00D73443"/>
    <w:rsid w:val="00D77BBC"/>
    <w:rsid w:val="00D83B56"/>
    <w:rsid w:val="00D87033"/>
    <w:rsid w:val="00D9606F"/>
    <w:rsid w:val="00DD6FC4"/>
    <w:rsid w:val="00DF5B54"/>
    <w:rsid w:val="00E0323E"/>
    <w:rsid w:val="00E17575"/>
    <w:rsid w:val="00E37590"/>
    <w:rsid w:val="00E611B5"/>
    <w:rsid w:val="00E640F2"/>
    <w:rsid w:val="00E666A2"/>
    <w:rsid w:val="00E7154A"/>
    <w:rsid w:val="00EC447B"/>
    <w:rsid w:val="00ED1DB0"/>
    <w:rsid w:val="00ED7A9D"/>
    <w:rsid w:val="00EE5B37"/>
    <w:rsid w:val="00F55AE6"/>
    <w:rsid w:val="00F74197"/>
    <w:rsid w:val="00F74E20"/>
    <w:rsid w:val="00FA54C8"/>
    <w:rsid w:val="00FC3747"/>
    <w:rsid w:val="00FC426F"/>
    <w:rsid w:val="00FE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58EAD79"/>
  <w15:chartTrackingRefBased/>
  <w15:docId w15:val="{51B065F8-53C4-4DDB-897F-874757367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25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25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E6B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B26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1676A4"/>
  </w:style>
  <w:style w:type="paragraph" w:styleId="Header">
    <w:name w:val="header"/>
    <w:basedOn w:val="Normal"/>
    <w:link w:val="HeaderChar"/>
    <w:uiPriority w:val="99"/>
    <w:unhideWhenUsed/>
    <w:rsid w:val="00612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43C"/>
  </w:style>
  <w:style w:type="paragraph" w:styleId="Footer">
    <w:name w:val="footer"/>
    <w:basedOn w:val="Normal"/>
    <w:link w:val="FooterChar"/>
    <w:uiPriority w:val="99"/>
    <w:unhideWhenUsed/>
    <w:rsid w:val="00612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43C"/>
  </w:style>
  <w:style w:type="paragraph" w:styleId="ListParagraph">
    <w:name w:val="List Paragraph"/>
    <w:basedOn w:val="Normal"/>
    <w:uiPriority w:val="34"/>
    <w:qFormat/>
    <w:rsid w:val="00326C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27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15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7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low Edge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Everett Community College</Company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 Leader</dc:creator>
  <cp:keywords/>
  <dc:description/>
  <cp:lastModifiedBy>Jeanne Leader</cp:lastModifiedBy>
  <cp:revision>11</cp:revision>
  <cp:lastPrinted>2019-03-13T15:31:00Z</cp:lastPrinted>
  <dcterms:created xsi:type="dcterms:W3CDTF">2019-03-13T15:30:00Z</dcterms:created>
  <dcterms:modified xsi:type="dcterms:W3CDTF">2019-04-22T20:33:00Z</dcterms:modified>
</cp:coreProperties>
</file>